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6E" w:rsidRDefault="00284E6E" w:rsidP="00DF2B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284E6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ПРАВИЛА ПРОЖИВАНИЯ</w:t>
      </w:r>
    </w:p>
    <w:p w:rsidR="00DF2B54" w:rsidRPr="00284E6E" w:rsidRDefault="00DF2B54" w:rsidP="00DF2B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EC0CC4" w:rsidRPr="00EC0CC4" w:rsidRDefault="00EC0CC4" w:rsidP="00EC0CC4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Дорогие гости!</w:t>
      </w:r>
    </w:p>
    <w:p w:rsidR="00EC0CC4" w:rsidRDefault="00EC0CC4" w:rsidP="00EC0CC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84E6E" w:rsidRDefault="00EC0CC4" w:rsidP="00EC0CC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ля вашего комфорта, спокойстви</w:t>
      </w:r>
      <w:r w:rsidR="00ED680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я и безопасности на территории </w:t>
      </w:r>
      <w:proofErr w:type="spellStart"/>
      <w:r w:rsidR="00ED680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«БАРД ВИЛЛАДЖ»,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прос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 Вас соблюдать наши правила.</w:t>
      </w:r>
    </w:p>
    <w:p w:rsidR="00284E6E" w:rsidRDefault="00284E6E" w:rsidP="00EC0CC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284E6E" w:rsidRPr="00284E6E" w:rsidRDefault="00284E6E" w:rsidP="0028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6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Номерной фонд</w:t>
      </w:r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284E6E" w:rsidRPr="00284E6E" w:rsidRDefault="00284E6E" w:rsidP="00284E6E">
      <w:pPr>
        <w:numPr>
          <w:ilvl w:val="0"/>
          <w:numId w:val="3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Стоимость размещения определяется </w:t>
      </w:r>
      <w:proofErr w:type="spellStart"/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глэмпингом</w:t>
      </w:r>
      <w:proofErr w:type="spellEnd"/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соответствии с категорией номера, количеством проживающих, перечнем услуг и тар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ифами, дополнительными местами.</w:t>
      </w:r>
    </w:p>
    <w:p w:rsidR="00284E6E" w:rsidRPr="00284E6E" w:rsidRDefault="00284E6E" w:rsidP="00284E6E">
      <w:pPr>
        <w:numPr>
          <w:ilvl w:val="0"/>
          <w:numId w:val="39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Цена номера для каждого Гостя устанавливается на момент подтверждения бронирования </w:t>
      </w:r>
      <w:proofErr w:type="spellStart"/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глэмпингом</w:t>
      </w:r>
      <w:proofErr w:type="spellEnd"/>
      <w:r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согласно действующему на тот момент тарифу, а при отсутствии предварительного бронирования — при размещении Гостя согласно тарифу, дей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ствующему на момент размещения.</w:t>
      </w:r>
    </w:p>
    <w:p w:rsidR="00284E6E" w:rsidRDefault="00284E6E" w:rsidP="00EC0CC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EC0CC4" w:rsidRPr="00EC0CC4" w:rsidRDefault="00EC0CC4" w:rsidP="00EC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Заезд и выезд</w:t>
      </w:r>
    </w:p>
    <w:p w:rsidR="00EC0CC4" w:rsidRPr="00EC0CC4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Стандартное время заезда: 15.00, выезда - до 12.00. Обо всех пожеланиях и изменениях во времени заезда и выезда пожалуйста, предупре</w:t>
      </w:r>
      <w:r w:rsidR="00291A1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ждайте администратора</w:t>
      </w:r>
      <w:r w:rsidR="00B979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 телефону </w:t>
      </w:r>
      <w:r w:rsidR="00B9792F" w:rsidRPr="00B9792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+7(960)090-85-80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7D5A43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Если Вы хотите продлить время пребывания в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Глэмпинге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пожалуйста, обратитесь к администратору.</w:t>
      </w:r>
    </w:p>
    <w:p w:rsidR="007D5A43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заезде необходимо предоставить документ, удостоверяющий личность (паспорт - для взрослых, свидетельство о рождении - для детей).</w:t>
      </w:r>
    </w:p>
    <w:p w:rsidR="007D5A43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Ключ от домика выдает администратор.</w:t>
      </w:r>
    </w:p>
    <w:p w:rsidR="007D5A43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Плата за аренду домика вносится до заселения в полном объеме.</w:t>
      </w:r>
    </w:p>
    <w:p w:rsidR="007D5A43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заезде с питомцем необходимо внимательно прочитать и подписать Правила пребывания с домашними животными.</w:t>
      </w:r>
    </w:p>
    <w:p w:rsidR="007D5A43" w:rsidRDefault="00EC0CC4" w:rsidP="004E13BE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Дополнительные услуги оплачиваются в полном объеме до их оказания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Глэмпингом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C0CC4" w:rsidRPr="00EC0CC4" w:rsidRDefault="00EC0CC4" w:rsidP="00284E6E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Если Вы выезжаете раньше, чем планировали, (за 1 или более дней до окончания срока аренды), сумма оплаты, 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внесенная ранее, не возвращается. В отдельных случаях возможен частичный возврат по согласованию с администратором.</w:t>
      </w:r>
    </w:p>
    <w:p w:rsidR="00EC0CC4" w:rsidRPr="00EC0CC4" w:rsidRDefault="00EC0CC4" w:rsidP="00284E6E">
      <w:pPr>
        <w:numPr>
          <w:ilvl w:val="0"/>
          <w:numId w:val="3"/>
        </w:numPr>
        <w:tabs>
          <w:tab w:val="clear" w:pos="720"/>
          <w:tab w:val="num" w:pos="567"/>
        </w:tabs>
        <w:spacing w:after="100" w:afterAutospacing="1" w:line="240" w:lineRule="auto"/>
        <w:ind w:left="567" w:hanging="20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Движение и стоянка автотранспорта на территории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7D5A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«БАРД ВИЛЛАДЖ»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ограничены.</w:t>
      </w:r>
      <w:r w:rsidR="00284E6E" w:rsidRPr="00284E6E">
        <w:rPr>
          <w:rFonts w:ascii="Arial" w:hAnsi="Arial" w:cs="Arial"/>
          <w:color w:val="000000"/>
          <w:sz w:val="30"/>
          <w:szCs w:val="30"/>
        </w:rPr>
        <w:t xml:space="preserve"> </w:t>
      </w:r>
      <w:r w:rsidR="00284E6E"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Въезд на территорию личного автотранспорта разрешен только для погрузки и разгрузки багажа Гостей</w:t>
      </w:r>
      <w:r w:rsid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E13BE" w:rsidRDefault="00EC0CC4" w:rsidP="004E13BE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Ваших автомобилей оборудована специальная парковка.</w:t>
      </w:r>
    </w:p>
    <w:p w:rsidR="00EC0CC4" w:rsidRPr="00EC0CC4" w:rsidRDefault="00EC0CC4" w:rsidP="004E13BE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0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выехали и что-то забыли у нас, пожалуйста, сообщите об этом администратору. Мы храним забы</w:t>
      </w:r>
      <w:r w:rsidR="005532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тые вещи в </w:t>
      </w:r>
      <w:proofErr w:type="spellStart"/>
      <w:r w:rsidR="005532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Глэмпинге</w:t>
      </w:r>
      <w:proofErr w:type="spellEnd"/>
      <w:r w:rsidR="005532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течение 3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(</w:t>
      </w:r>
      <w:r w:rsidR="005532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трех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месяцев.</w:t>
      </w:r>
    </w:p>
    <w:p w:rsidR="00491653" w:rsidRDefault="00EC0CC4" w:rsidP="00DF2B54">
      <w:pPr>
        <w:pStyle w:val="a4"/>
        <w:spacing w:before="100" w:beforeAutospacing="1" w:after="100" w:afterAutospacing="1" w:line="240" w:lineRule="auto"/>
        <w:ind w:left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D5A4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Пожалуйста, обратите внимание, что</w:t>
      </w:r>
    </w:p>
    <w:p w:rsidR="00EC0CC4" w:rsidRPr="007D5A43" w:rsidRDefault="00EC0CC4" w:rsidP="00DF2B54">
      <w:pPr>
        <w:pStyle w:val="a4"/>
        <w:spacing w:before="100" w:beforeAutospacing="1" w:after="100" w:afterAutospacing="1" w:line="240" w:lineRule="auto"/>
        <w:ind w:left="56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D5A4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мы можем отказать в аренде:</w:t>
      </w:r>
      <w:r w:rsidRPr="007D5A4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</w:r>
    </w:p>
    <w:p w:rsidR="007D5A43" w:rsidRPr="007D5A43" w:rsidRDefault="00D51023" w:rsidP="00D5102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остям, находящимся в состоянии наркотического или сильного алкогольного опьянения</w:t>
      </w:r>
      <w:r w:rsidR="007D5A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даже при условии полно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стью оплаченного бронирования;</w:t>
      </w:r>
      <w:r w:rsidR="007D5A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C0CC4" w:rsidRPr="00EC0CC4" w:rsidRDefault="00D51023" w:rsidP="00D51023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ри попытке отказа от оплаты предоставленных Гостю услуг, несвоевременной оплате, в случае неоднократного или грубого нарушения Правил пребывания в </w:t>
      </w:r>
      <w:proofErr w:type="spellStart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Глэмпинге</w:t>
      </w:r>
      <w:proofErr w:type="spellEnd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нарушения Гостем общественного порядка</w:t>
      </w:r>
      <w:r w:rsidR="007D5A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администратор </w:t>
      </w:r>
      <w:proofErr w:type="spellStart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имеет право расторгнуть договор с Гостем в одностороннем порядке без возврата уплаченных при бронировании и заезде денежных средств</w:t>
      </w:r>
      <w:r w:rsidR="007D5A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при необходимости вызвать дежурный наряд полиции.</w:t>
      </w:r>
    </w:p>
    <w:p w:rsidR="007D5A43" w:rsidRDefault="007D5A43" w:rsidP="00EC0C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C0CC4" w:rsidRPr="00EC0CC4" w:rsidRDefault="00EC0CC4" w:rsidP="00EC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Размещение детей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C0CC4" w:rsidRPr="00D51023" w:rsidRDefault="003B4443" w:rsidP="00D51023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детей в возрасте до 7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лет размещение</w:t>
      </w:r>
      <w:r w:rsidR="00ED680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бесплатно</w:t>
      </w:r>
      <w:r w:rsid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284E6E"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 предоставл</w:t>
      </w:r>
      <w:r w:rsidR="005532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ения отдельного дополнительного </w:t>
      </w:r>
      <w:r w:rsidR="00284E6E" w:rsidRP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места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r w:rsidR="00EC0CC4" w:rsidRPr="00D51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Вам необходима детская кроватка и/или стульчик для кормления, пожалуйста, заранее сообщите об этом администратору</w:t>
      </w:r>
      <w:r w:rsidR="00B979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 телефону </w:t>
      </w:r>
      <w:r w:rsidR="00B9792F" w:rsidRPr="00B9792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+7(960)090-85-80</w:t>
      </w:r>
      <w:r w:rsidR="00EC0CC4" w:rsidRPr="00B9792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.</w:t>
      </w:r>
    </w:p>
    <w:p w:rsidR="00EC0CC4" w:rsidRPr="00EC0CC4" w:rsidRDefault="00EC0CC4" w:rsidP="00491653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Пожалуйста, обратите внимание, что ответственность за поведение несовершеннолетних Гостей лежит на их родителях или сопровождающих.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DF2B54" w:rsidRDefault="00EC0CC4" w:rsidP="00EC0CC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Порядок нахождения на территории </w:t>
      </w:r>
      <w:proofErr w:type="spellStart"/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C0CC4" w:rsidRPr="00284E6E" w:rsidRDefault="00EC0CC4" w:rsidP="00EC0C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На территории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необходимо: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D51023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важать права друг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их Гостей и персонала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C0CC4" w:rsidRPr="00D51023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</w:t>
      </w:r>
      <w:r w:rsidR="00EC0CC4" w:rsidRPr="00D51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ходя из домика, закрывать краны, выключать электроприборы, освещение, закрывать входную дверь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 ключ.</w:t>
      </w:r>
    </w:p>
    <w:p w:rsidR="00D51023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облюдать нормы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поведения в общественных местах.</w:t>
      </w:r>
    </w:p>
    <w:p w:rsidR="00EC0CC4" w:rsidRPr="00D51023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="00EC0CC4" w:rsidRPr="00D51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23.00 до 07.00 часов пользоваться телевизорами, </w:t>
      </w:r>
      <w:r w:rsidR="00486DAF" w:rsidRPr="00D5102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радиоприемниками, колонками и другими громкоговорящими устройствами можно, только если громкость не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мешает другим гостям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важать труд персонала и не преп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ятствовать исполнению их работы.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случае возникновения чрезвычайных ситуаций строго следовать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указаниям сотрудников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облюдать чистоту и порядок в домиках, общественных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зонах и на территории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ережно относиться к имуществу, оборудованию и окружающе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й среде на территории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облюдать прави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ла противопожарной безопасности.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сли вы курите, то пожалуйста, делайте это на открытом воздухе и используйте пепельницу (можно попросить у администратора). Также у нас есть специальные места для курения - если нужно, администр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атор их обязательно вам покажет.</w:t>
      </w:r>
    </w:p>
    <w:p w:rsidR="00EC0CC4" w:rsidRPr="00EC0CC4" w:rsidRDefault="00BF702B" w:rsidP="00486DA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</w:t>
      </w:r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сли к вам приедут гости, не арендующие у нас домики, пожалуйста сообщите об этом администратору заранее. Гости, не арендующие домик в </w:t>
      </w:r>
      <w:proofErr w:type="spellStart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Глэмпинге</w:t>
      </w:r>
      <w:proofErr w:type="spellEnd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могут находиться на территории с 10.00 до 22.00. Пребывание после 22.00 на территории </w:t>
      </w:r>
      <w:proofErr w:type="spellStart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="00EC0CC4"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возможно только при оплате аренды домика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7D5A43" w:rsidRDefault="007D5A43" w:rsidP="00EC0C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C0CC4" w:rsidRPr="00EC0CC4" w:rsidRDefault="00EC0CC4" w:rsidP="00EC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Питание</w:t>
      </w:r>
      <w:r w:rsid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C0CC4" w:rsidRPr="00EC0CC4" w:rsidRDefault="00EC0CC4" w:rsidP="00491653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привозите еду с собой и/или готовите ее на гриле, пожалуйста, храните продукты только в холодильнике.</w:t>
      </w:r>
    </w:p>
    <w:p w:rsidR="00EC0CC4" w:rsidRPr="00EC0CC4" w:rsidRDefault="00EC0CC4" w:rsidP="00491653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Холодильник для Гостей, отдыхающих в </w:t>
      </w:r>
      <w:r w:rsidR="00ED680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основном корпусе, находится на общей кухне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</w:p>
    <w:p w:rsidR="00EC0CC4" w:rsidRPr="00EC0CC4" w:rsidRDefault="00EC0CC4" w:rsidP="00EC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Уборка домиков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C0CC4" w:rsidRPr="00EC0CC4" w:rsidRDefault="00EC0CC4" w:rsidP="00491653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Вам нужно сменить бел</w:t>
      </w:r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ьё и/или полотенца, пожалуйста, 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обратитесь к администратору</w:t>
      </w:r>
      <w:r w:rsidR="00B9792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 телефону </w:t>
      </w:r>
      <w:r w:rsidR="00B9792F" w:rsidRPr="00B9792F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+7(960)090-85-80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284E6E" w:rsidRDefault="00284E6E" w:rsidP="004916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EC0CC4" w:rsidRPr="00EC0CC4" w:rsidRDefault="00EC0CC4" w:rsidP="0049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 безопасности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EC0CC4" w:rsidRPr="00EC0CC4" w:rsidRDefault="00EC0CC4" w:rsidP="00491653">
      <w:pPr>
        <w:numPr>
          <w:ilvl w:val="0"/>
          <w:numId w:val="25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Пожалуйста, не курите в домиках.</w:t>
      </w:r>
    </w:p>
    <w:p w:rsidR="00EC0CC4" w:rsidRPr="00EC0CC4" w:rsidRDefault="00EC0CC4" w:rsidP="00491653">
      <w:pPr>
        <w:numPr>
          <w:ilvl w:val="0"/>
          <w:numId w:val="25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разведения огня использу</w:t>
      </w:r>
      <w:r w:rsidR="005532C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йте общественную костровую зону. 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Просим Вас не передвигать гриль по территории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не заносить его в домики.</w:t>
      </w:r>
    </w:p>
    <w:p w:rsidR="00EC0CC4" w:rsidRPr="00EC0CC4" w:rsidRDefault="00EC0CC4" w:rsidP="00491653">
      <w:pPr>
        <w:numPr>
          <w:ilvl w:val="0"/>
          <w:numId w:val="25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Использование пиротехнических средств (фейерверки, бенгальские огни, петарды и т.д.) ограничено. Пожалуйста, согласуйте все детали их использования с администрацией заранее.</w:t>
      </w:r>
    </w:p>
    <w:p w:rsidR="00EC0CC4" w:rsidRPr="00EC0CC4" w:rsidRDefault="00EC0CC4" w:rsidP="00491653">
      <w:pPr>
        <w:numPr>
          <w:ilvl w:val="0"/>
          <w:numId w:val="25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Не приносите и не храните на территории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оружие, взрывчатые и легковоспламеняющиеся предметы, токсичные, едкие, ядовитые, наркотические вещества и материалы, огнестрельное оружие и иные, представляющие угрозу здоровью и жизни людей, опасные предметы</w:t>
      </w:r>
    </w:p>
    <w:p w:rsidR="00EC0CC4" w:rsidRPr="00EC0CC4" w:rsidRDefault="00EC0CC4" w:rsidP="00491653">
      <w:pPr>
        <w:numPr>
          <w:ilvl w:val="0"/>
          <w:numId w:val="25"/>
        </w:num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Доступ в служебные помещения </w:t>
      </w:r>
      <w:proofErr w:type="spellStart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Глэмпинга</w:t>
      </w:r>
      <w:proofErr w:type="spellEnd"/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предоставляется только с разрешения сотрудников.</w:t>
      </w:r>
      <w:r w:rsidRPr="00EC0CC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5C6DFE" w:rsidRPr="00284E6E" w:rsidRDefault="00EC0CC4" w:rsidP="005C6D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C0CC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Пребывание с животными</w:t>
      </w:r>
      <w:r w:rsidR="00284E6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Заселение с декоративными с</w:t>
      </w:r>
      <w:r w:rsidR="00ED6807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обачками (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до 5 кг) производится по предварительному согласованию с </w:t>
      </w:r>
      <w:proofErr w:type="spellStart"/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глэмпингом</w:t>
      </w:r>
      <w:proofErr w:type="spellEnd"/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. </w:t>
      </w:r>
      <w:proofErr w:type="spellStart"/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оставляет за собой право определять возможно ли проживание данного животного в номере.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 заселении гость вносит</w:t>
      </w:r>
      <w:r w:rsidR="00ED6807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единовременный платеж в размере 1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000 рублей за дополнительную уборку в номере после пребывания в нем животного.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Размещение допускается при наличии ветеринарных документов с отметкой обо всех сделанных прививках.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Заселение с декоративной собакой в номер возможно из расче</w:t>
      </w:r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та одно животное на один номер.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Гость, заселяющийся с декоративной собакой должен обеспечить наличие лотка или туалета, посуды для 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к</w:t>
      </w:r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ормления, специального коврика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ED6807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 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клетки.</w:t>
      </w: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Гостям запрещено кормит</w:t>
      </w:r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ь животное из посуды </w:t>
      </w:r>
      <w:proofErr w:type="spellStart"/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Гостям запрещено мыть животное в душе, использовать полотенца, простыни и другие посте</w:t>
      </w:r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льные принадлежности </w:t>
      </w:r>
      <w:proofErr w:type="spellStart"/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Гость заранее при бронировании не проинформировал о наличии питомца, администрац</w:t>
      </w:r>
      <w:r w:rsidR="00ED6807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ия вправе отказать в заселении.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Запрещено оставлять домашних питомцев од</w:t>
      </w:r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них в номерах.</w:t>
      </w:r>
    </w:p>
    <w:p w:rsidR="00491653" w:rsidRDefault="005C6DFE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Гость обязан обеспечить отсутствие собаки во время уборки</w:t>
      </w:r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номера сотрудниками </w:t>
      </w:r>
      <w:proofErr w:type="spellStart"/>
      <w:r w:rsidR="00486D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5C6DFE" w:rsidRPr="00491653" w:rsidRDefault="00486DAF" w:rsidP="00491653">
      <w:pPr>
        <w:pStyle w:val="a4"/>
        <w:numPr>
          <w:ilvl w:val="0"/>
          <w:numId w:val="24"/>
        </w:numPr>
        <w:spacing w:before="100" w:before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 случае порчи имущества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="005C6DFE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="005C6DFE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собакой, проживающей в номере, Гость обязан возместить стоимость нанес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енного ущерба, согласно оценке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="005C6DFE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="005C6DFE" w:rsidRPr="0049165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5532C5" w:rsidRDefault="005532C5" w:rsidP="001F765A">
      <w:pPr>
        <w:spacing w:after="0" w:line="240" w:lineRule="auto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1F765A" w:rsidRPr="00284E6E" w:rsidRDefault="001F765A" w:rsidP="001F765A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765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Условия отмены бронирования и возврата денежных средств</w:t>
      </w:r>
      <w:r w:rsidRPr="001F765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</w:r>
      <w:r w:rsidRPr="001F765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br/>
      </w:r>
    </w:p>
    <w:p w:rsidR="001F765A" w:rsidRPr="001F765A" w:rsidRDefault="001F765A" w:rsidP="001F765A">
      <w:pPr>
        <w:pStyle w:val="a4"/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 14 суток до </w:t>
      </w:r>
      <w:r w:rsidR="00600C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даты </w:t>
      </w: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заезда </w:t>
      </w:r>
      <w:r w:rsidR="00600C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возвращается </w:t>
      </w: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100% </w:t>
      </w:r>
      <w:r w:rsidR="00600C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стоимости бронирования</w:t>
      </w:r>
      <w:r w:rsid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1F765A" w:rsidRPr="001F765A" w:rsidRDefault="001F765A" w:rsidP="001F765A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Менее чем за 14 суток до </w:t>
      </w:r>
      <w:r w:rsidR="00600C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даты </w:t>
      </w: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заезда </w:t>
      </w:r>
      <w:r w:rsidR="00600CC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возвращается </w:t>
      </w: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50% от стоимости бронирования</w:t>
      </w:r>
      <w:r w:rsid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1F765A" w:rsidRPr="001F765A" w:rsidRDefault="00600CC7" w:rsidP="001F765A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</w:t>
      </w:r>
      <w:r w:rsidR="001F765A"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7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до 3 </w:t>
      </w:r>
      <w:r w:rsidR="001F765A"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суток до даты заезда возможен возврат денежных средств в размере 25% от стоимости бронирования</w:t>
      </w:r>
      <w:r w:rsid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="001F765A"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</w:p>
    <w:p w:rsidR="001F765A" w:rsidRPr="001F765A" w:rsidRDefault="001F765A" w:rsidP="001F765A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Предоплата не возвращается менее чем за 3-е суток до даты заезда. </w:t>
      </w:r>
    </w:p>
    <w:p w:rsidR="001F765A" w:rsidRDefault="001F765A" w:rsidP="001F765A">
      <w:pPr>
        <w:numPr>
          <w:ilvl w:val="0"/>
          <w:numId w:val="3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F765A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гость освобождает номер за 1 или более дней до окончания срока проживания, сумма оплаты за непрожитый период не возвращается</w:t>
      </w:r>
      <w:r w:rsid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BF702B" w:rsidRDefault="00BF702B" w:rsidP="00BF702B">
      <w:pPr>
        <w:spacing w:before="100" w:beforeAutospacing="1" w:after="100" w:afterAutospacing="1" w:line="240" w:lineRule="auto"/>
        <w:ind w:left="20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F702B" w:rsidRDefault="00BF702B" w:rsidP="00BF702B">
      <w:pPr>
        <w:spacing w:before="100" w:beforeAutospacing="1" w:after="100" w:afterAutospacing="1" w:line="240" w:lineRule="auto"/>
        <w:ind w:left="284" w:firstLine="207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 В период новогодних праздников с 30 декабря по 8 </w:t>
      </w:r>
      <w:r w:rsidRPr="00BF702B">
        <w:rPr>
          <w:rFonts w:ascii="Arial" w:hAnsi="Arial" w:cs="Arial"/>
          <w:color w:val="000000"/>
          <w:sz w:val="30"/>
          <w:szCs w:val="30"/>
        </w:rPr>
        <w:t>января</w:t>
      </w:r>
      <w:r>
        <w:rPr>
          <w:rFonts w:ascii="Arial" w:hAnsi="Arial" w:cs="Arial"/>
          <w:color w:val="000000"/>
          <w:sz w:val="30"/>
          <w:szCs w:val="30"/>
        </w:rPr>
        <w:t xml:space="preserve">    </w:t>
      </w:r>
      <w:r w:rsidRPr="00BF702B">
        <w:rPr>
          <w:rFonts w:ascii="Arial" w:hAnsi="Arial" w:cs="Arial"/>
          <w:color w:val="000000"/>
          <w:sz w:val="30"/>
          <w:szCs w:val="30"/>
        </w:rPr>
        <w:t>действует невозвратный тариф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BF702B" w:rsidRDefault="00BF702B" w:rsidP="00BF702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30"/>
          <w:szCs w:val="30"/>
        </w:rPr>
        <w:t xml:space="preserve">    </w:t>
      </w:r>
      <w:r w:rsidRP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отмены бронирования и возврата денежных средств гостю необходимо предоставить зая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вление на возврат</w:t>
      </w:r>
      <w:r w:rsidRP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В заявлении необходимо указать способ возврата денежных средств и причину отмены бронирования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 xml:space="preserve">    </w:t>
      </w:r>
      <w:r w:rsidRPr="00BF702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Денежные средства будут возвращены в течение 7-14 рабочих дней, в некоторых случаях до 30 рабочих дней, с момента принятия заявления.</w:t>
      </w:r>
    </w:p>
    <w:p w:rsidR="0018725D" w:rsidRDefault="0018725D" w:rsidP="003B4443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3B4443" w:rsidRPr="003B4443" w:rsidRDefault="003B4443" w:rsidP="003B4443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Обязанности </w:t>
      </w:r>
      <w:proofErr w:type="spellStart"/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Глэмпинга</w:t>
      </w:r>
      <w:proofErr w:type="spellEnd"/>
    </w:p>
    <w:p w:rsidR="003B4443" w:rsidRPr="003B4443" w:rsidRDefault="003B4443" w:rsidP="003B4443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proofErr w:type="spellStart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гарантирует заселение гостя в конкретный номер. Запрос, учитывается только в качестве пожелания гостя.</w:t>
      </w:r>
    </w:p>
    <w:p w:rsidR="003B4443" w:rsidRPr="003B4443" w:rsidRDefault="003B4443" w:rsidP="003B4443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B4443" w:rsidRPr="003B4443" w:rsidRDefault="003B4443" w:rsidP="003B4443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обязан: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Своевременно и в полном объеме предоставить Гостю номер категории, указанной в ваучере.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Обеспечить заявленное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лэмпингом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качество предоставляемых услуг.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Обеспечить конфиденциальность инф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ормации о Гостях и посетителях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Своевременно реагировать на просьбы Гостя в устранении неудобств и поломок в номерном фонде.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несет ответственность перед Гостем за прямые или косвенные убытки и/или упущенную выгоду, возникшую вследствие временного отсутствия мобильной (сотовой) связи и/или доступа к сети Интернет и/или перебоев в их осуществлении, а также за иные об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стоятельства вне зоны контроля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несет ответственности за причинение ущерба здоровью Гостя в случае употребления им продуктов питания и напитк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ов, приобретенных вне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у третьих лиц.</w:t>
      </w:r>
    </w:p>
    <w:p w:rsidR="003B4443" w:rsidRPr="003B4443" w:rsidRDefault="003B4443" w:rsidP="003B4443">
      <w:pPr>
        <w:pStyle w:val="a4"/>
        <w:numPr>
          <w:ilvl w:val="0"/>
          <w:numId w:val="33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ставит в известность Гостя о забытых им вещах в но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мере по предоставленным Гостем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лэмпингу</w:t>
      </w:r>
      <w:proofErr w:type="spellEnd"/>
      <w:r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контактным данным. Забытые вещи хранятся в течение 3 (трех) месяцев.</w:t>
      </w:r>
    </w:p>
    <w:p w:rsidR="003B4443" w:rsidRDefault="003B4443" w:rsidP="003B4443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B4443" w:rsidRDefault="00CE3FEC" w:rsidP="003B4443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</w:t>
      </w:r>
      <w:r w:rsidR="003B4443"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 хранение забытых вещей, плата не взимается. По истечении установленного срока хранения, забытые Гостем вещи считаются невостребованными и подлежат утилизации. </w:t>
      </w:r>
      <w:proofErr w:type="spellStart"/>
      <w:r w:rsidR="003B4443"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="003B4443" w:rsidRPr="003B444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не несет ответственности за потерянные, оставленные без присмотра на территории отеля вещи.</w:t>
      </w:r>
    </w:p>
    <w:p w:rsidR="003B4443" w:rsidRDefault="003B4443" w:rsidP="00BF702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E3FEC" w:rsidRPr="00CE3FEC" w:rsidRDefault="00CE3FEC" w:rsidP="00CE3F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Права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</w:t>
      </w:r>
      <w:r w:rsidR="003B4443" w:rsidRPr="003B444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лэмпинга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CE3FEC" w:rsidRPr="00CE3FEC" w:rsidRDefault="00CE3FEC" w:rsidP="00CE3FEC">
      <w:pPr>
        <w:pStyle w:val="a4"/>
        <w:numPr>
          <w:ilvl w:val="0"/>
          <w:numId w:val="37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CE3F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</w:t>
      </w:r>
      <w:proofErr w:type="spellEnd"/>
      <w:r w:rsidRPr="00CE3F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имеет право отказать в заселени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Гостя без объяснения причины.</w:t>
      </w:r>
    </w:p>
    <w:p w:rsidR="00CE3FEC" w:rsidRPr="00CE3FEC" w:rsidRDefault="00CE3FEC" w:rsidP="00CE3FEC">
      <w:pPr>
        <w:pStyle w:val="a4"/>
        <w:numPr>
          <w:ilvl w:val="0"/>
          <w:numId w:val="37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3F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Администрация вправе досрочно расторгнуть договор либо отказать в продлении срока проживания Гостей в одностороннем порядке в случае нарушения Гостем правил проживания, несвоевременной оплаты услуг или проживания, причинения Гостем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материального ущерба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Глэмпингу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E3FEC" w:rsidRPr="00CE3FEC" w:rsidRDefault="00CE3FEC" w:rsidP="00CE3FEC">
      <w:pPr>
        <w:pStyle w:val="a4"/>
        <w:numPr>
          <w:ilvl w:val="0"/>
          <w:numId w:val="37"/>
        </w:numPr>
        <w:spacing w:after="0" w:line="240" w:lineRule="auto"/>
        <w:ind w:left="567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E3F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случае утраты или повреждения имущества, Гость обязан возместить стоимость нанес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енного ущерба, согласно оценке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</w:t>
      </w:r>
      <w:r w:rsidRPr="00CE3F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лэмпинга</w:t>
      </w:r>
      <w:proofErr w:type="spellEnd"/>
      <w:r w:rsidRPr="00CE3FE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sectPr w:rsidR="00CE3FEC" w:rsidRPr="00CE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637"/>
    <w:multiLevelType w:val="hybridMultilevel"/>
    <w:tmpl w:val="03E2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A3F"/>
    <w:multiLevelType w:val="multilevel"/>
    <w:tmpl w:val="00A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94DCE"/>
    <w:multiLevelType w:val="multilevel"/>
    <w:tmpl w:val="1A56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47FCF"/>
    <w:multiLevelType w:val="hybridMultilevel"/>
    <w:tmpl w:val="1A800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1CF3AE8"/>
    <w:multiLevelType w:val="hybridMultilevel"/>
    <w:tmpl w:val="0CCEB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641C"/>
    <w:multiLevelType w:val="multilevel"/>
    <w:tmpl w:val="C19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C68D0"/>
    <w:multiLevelType w:val="hybridMultilevel"/>
    <w:tmpl w:val="95684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96AE9"/>
    <w:multiLevelType w:val="hybridMultilevel"/>
    <w:tmpl w:val="704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4283"/>
    <w:multiLevelType w:val="multilevel"/>
    <w:tmpl w:val="AE4E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07091"/>
    <w:multiLevelType w:val="hybridMultilevel"/>
    <w:tmpl w:val="64CA0A32"/>
    <w:lvl w:ilvl="0" w:tplc="23F278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57774"/>
    <w:multiLevelType w:val="multilevel"/>
    <w:tmpl w:val="D610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922B3"/>
    <w:multiLevelType w:val="multilevel"/>
    <w:tmpl w:val="AC9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0436B"/>
    <w:multiLevelType w:val="multilevel"/>
    <w:tmpl w:val="208E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F215E"/>
    <w:multiLevelType w:val="multilevel"/>
    <w:tmpl w:val="87B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2D3154"/>
    <w:multiLevelType w:val="hybridMultilevel"/>
    <w:tmpl w:val="669E18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6D2AE7"/>
    <w:multiLevelType w:val="multilevel"/>
    <w:tmpl w:val="18C4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C1DEC"/>
    <w:multiLevelType w:val="hybridMultilevel"/>
    <w:tmpl w:val="315294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04A2C"/>
    <w:multiLevelType w:val="multilevel"/>
    <w:tmpl w:val="6198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B069E"/>
    <w:multiLevelType w:val="multilevel"/>
    <w:tmpl w:val="FA1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C56017"/>
    <w:multiLevelType w:val="hybridMultilevel"/>
    <w:tmpl w:val="28640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D31875"/>
    <w:multiLevelType w:val="hybridMultilevel"/>
    <w:tmpl w:val="D4E2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92ECA"/>
    <w:multiLevelType w:val="multilevel"/>
    <w:tmpl w:val="50F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A13680"/>
    <w:multiLevelType w:val="multilevel"/>
    <w:tmpl w:val="F8C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40013B"/>
    <w:multiLevelType w:val="multilevel"/>
    <w:tmpl w:val="DF3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0A58E1"/>
    <w:multiLevelType w:val="hybridMultilevel"/>
    <w:tmpl w:val="066E0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9255134"/>
    <w:multiLevelType w:val="multilevel"/>
    <w:tmpl w:val="F502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A7522A"/>
    <w:multiLevelType w:val="multilevel"/>
    <w:tmpl w:val="B2A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91576"/>
    <w:multiLevelType w:val="multilevel"/>
    <w:tmpl w:val="1D3C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63FBC"/>
    <w:multiLevelType w:val="multilevel"/>
    <w:tmpl w:val="ACB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08134F"/>
    <w:multiLevelType w:val="hybridMultilevel"/>
    <w:tmpl w:val="EB187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5032BB"/>
    <w:multiLevelType w:val="multilevel"/>
    <w:tmpl w:val="FDF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3518E"/>
    <w:multiLevelType w:val="multilevel"/>
    <w:tmpl w:val="E8D4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B425C"/>
    <w:multiLevelType w:val="multilevel"/>
    <w:tmpl w:val="110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A003B9"/>
    <w:multiLevelType w:val="hybridMultilevel"/>
    <w:tmpl w:val="0E90F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663692"/>
    <w:multiLevelType w:val="hybridMultilevel"/>
    <w:tmpl w:val="6E3C7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8353C7"/>
    <w:multiLevelType w:val="multilevel"/>
    <w:tmpl w:val="83C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8D1CBA"/>
    <w:multiLevelType w:val="multilevel"/>
    <w:tmpl w:val="76DC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4E76CD"/>
    <w:multiLevelType w:val="multilevel"/>
    <w:tmpl w:val="2BC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E03A46"/>
    <w:multiLevelType w:val="multilevel"/>
    <w:tmpl w:val="8C1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"/>
  </w:num>
  <w:num w:numId="5">
    <w:abstractNumId w:val="25"/>
  </w:num>
  <w:num w:numId="6">
    <w:abstractNumId w:val="13"/>
  </w:num>
  <w:num w:numId="7">
    <w:abstractNumId w:val="26"/>
  </w:num>
  <w:num w:numId="8">
    <w:abstractNumId w:val="8"/>
  </w:num>
  <w:num w:numId="9">
    <w:abstractNumId w:val="38"/>
  </w:num>
  <w:num w:numId="10">
    <w:abstractNumId w:val="22"/>
  </w:num>
  <w:num w:numId="11">
    <w:abstractNumId w:val="28"/>
  </w:num>
  <w:num w:numId="12">
    <w:abstractNumId w:val="15"/>
  </w:num>
  <w:num w:numId="13">
    <w:abstractNumId w:val="5"/>
  </w:num>
  <w:num w:numId="14">
    <w:abstractNumId w:val="32"/>
  </w:num>
  <w:num w:numId="15">
    <w:abstractNumId w:val="20"/>
  </w:num>
  <w:num w:numId="16">
    <w:abstractNumId w:val="7"/>
  </w:num>
  <w:num w:numId="17">
    <w:abstractNumId w:val="0"/>
  </w:num>
  <w:num w:numId="18">
    <w:abstractNumId w:val="6"/>
  </w:num>
  <w:num w:numId="19">
    <w:abstractNumId w:val="30"/>
  </w:num>
  <w:num w:numId="20">
    <w:abstractNumId w:val="37"/>
  </w:num>
  <w:num w:numId="21">
    <w:abstractNumId w:val="4"/>
  </w:num>
  <w:num w:numId="22">
    <w:abstractNumId w:val="9"/>
  </w:num>
  <w:num w:numId="23">
    <w:abstractNumId w:val="19"/>
  </w:num>
  <w:num w:numId="24">
    <w:abstractNumId w:val="16"/>
  </w:num>
  <w:num w:numId="25">
    <w:abstractNumId w:val="23"/>
  </w:num>
  <w:num w:numId="26">
    <w:abstractNumId w:val="24"/>
  </w:num>
  <w:num w:numId="27">
    <w:abstractNumId w:val="3"/>
  </w:num>
  <w:num w:numId="28">
    <w:abstractNumId w:val="17"/>
  </w:num>
  <w:num w:numId="29">
    <w:abstractNumId w:val="27"/>
  </w:num>
  <w:num w:numId="30">
    <w:abstractNumId w:val="35"/>
  </w:num>
  <w:num w:numId="31">
    <w:abstractNumId w:val="34"/>
  </w:num>
  <w:num w:numId="32">
    <w:abstractNumId w:val="18"/>
  </w:num>
  <w:num w:numId="33">
    <w:abstractNumId w:val="14"/>
  </w:num>
  <w:num w:numId="34">
    <w:abstractNumId w:val="2"/>
  </w:num>
  <w:num w:numId="35">
    <w:abstractNumId w:val="29"/>
  </w:num>
  <w:num w:numId="36">
    <w:abstractNumId w:val="36"/>
  </w:num>
  <w:num w:numId="37">
    <w:abstractNumId w:val="33"/>
  </w:num>
  <w:num w:numId="38">
    <w:abstractNumId w:val="3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AD"/>
    <w:rsid w:val="00025967"/>
    <w:rsid w:val="0018725D"/>
    <w:rsid w:val="001F765A"/>
    <w:rsid w:val="00240297"/>
    <w:rsid w:val="00284E6E"/>
    <w:rsid w:val="00291A1A"/>
    <w:rsid w:val="00326B5C"/>
    <w:rsid w:val="003B4443"/>
    <w:rsid w:val="00486DAF"/>
    <w:rsid w:val="00491653"/>
    <w:rsid w:val="004E13BE"/>
    <w:rsid w:val="005532C5"/>
    <w:rsid w:val="005C6DFE"/>
    <w:rsid w:val="00600CC7"/>
    <w:rsid w:val="006673AD"/>
    <w:rsid w:val="007D5A43"/>
    <w:rsid w:val="009F3D97"/>
    <w:rsid w:val="00B9792F"/>
    <w:rsid w:val="00BA22C0"/>
    <w:rsid w:val="00BF702B"/>
    <w:rsid w:val="00CE3FEC"/>
    <w:rsid w:val="00D51023"/>
    <w:rsid w:val="00DF2B54"/>
    <w:rsid w:val="00EC0CC4"/>
    <w:rsid w:val="00E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F9C9-F53D-4280-9E6A-73C74FC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CC4"/>
    <w:rPr>
      <w:b/>
      <w:bCs/>
    </w:rPr>
  </w:style>
  <w:style w:type="paragraph" w:styleId="a4">
    <w:name w:val="List Paragraph"/>
    <w:basedOn w:val="a"/>
    <w:uiPriority w:val="34"/>
    <w:qFormat/>
    <w:rsid w:val="00EC0C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Малышева</dc:creator>
  <cp:keywords/>
  <dc:description/>
  <cp:lastModifiedBy>Федоров Иван Александрович</cp:lastModifiedBy>
  <cp:revision>2</cp:revision>
  <cp:lastPrinted>2022-09-07T11:25:00Z</cp:lastPrinted>
  <dcterms:created xsi:type="dcterms:W3CDTF">2022-10-13T10:45:00Z</dcterms:created>
  <dcterms:modified xsi:type="dcterms:W3CDTF">2022-10-13T10:45:00Z</dcterms:modified>
</cp:coreProperties>
</file>